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399D4665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24E8CDE3" w14:textId="77777777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80FA3">
              <w:rPr>
                <w:b/>
                <w:sz w:val="40"/>
                <w:szCs w:val="40"/>
              </w:rPr>
              <w:t>ANGLICKÝ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22F3F54" w14:textId="2A6152C9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DE71D4">
              <w:rPr>
                <w:b/>
                <w:sz w:val="40"/>
                <w:szCs w:val="40"/>
              </w:rPr>
              <w:t>8</w:t>
            </w:r>
          </w:p>
        </w:tc>
      </w:tr>
      <w:tr w:rsidR="002B6C56" w:rsidRPr="00522524" w14:paraId="1C7D6E28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61A2521A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2B349F3D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1CCDC14D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09263A" w:rsidRPr="00522524" w14:paraId="202445A2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12F7BD71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452B4169" w14:textId="77777777"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14:paraId="27793D2D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rozumí informacím v jednoduchých poslechových textech, jsou-li pronášeny pomalu a zřetelně </w:t>
            </w:r>
          </w:p>
          <w:p w14:paraId="712CADA1" w14:textId="77777777"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rozumí obsahu jednoduché a zřetelně vyslovované promluvy či konverzace, který se týká osvojovaných témat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DE1DD" w14:textId="77777777" w:rsidR="0009263A" w:rsidRPr="00692792" w:rsidRDefault="0009263A" w:rsidP="0009263A">
            <w:pPr>
              <w:pStyle w:val="Bezmezer"/>
              <w:rPr>
                <w:b/>
                <w:i/>
                <w:sz w:val="24"/>
                <w:szCs w:val="24"/>
              </w:rPr>
            </w:pPr>
            <w:r w:rsidRPr="00692792">
              <w:rPr>
                <w:i/>
                <w:sz w:val="24"/>
                <w:szCs w:val="24"/>
              </w:rPr>
              <w:t>Poznámka: Obsah učiva všech tematických celků se vzájemně prolíná.</w:t>
            </w:r>
          </w:p>
          <w:p w14:paraId="619EB62C" w14:textId="77777777"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</w:p>
          <w:p w14:paraId="20BF9C7D" w14:textId="2498EF51" w:rsidR="0009263A" w:rsidRDefault="00574AD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14:paraId="41AF53E1" w14:textId="124CCC1D" w:rsidR="00574ADA" w:rsidRPr="00574ADA" w:rsidRDefault="00574ADA" w:rsidP="00574ADA">
            <w:pPr>
              <w:pStyle w:val="Bezmezer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rozvíjení schopnosti rozlišovat sluchem prvky fonologického systému jazyka</w:t>
            </w:r>
          </w:p>
          <w:p w14:paraId="7BAA8C0F" w14:textId="77777777" w:rsidR="00F35381" w:rsidRPr="00CC7E1E" w:rsidRDefault="00F35381" w:rsidP="00F35381">
            <w:pPr>
              <w:pStyle w:val="Bezmezer"/>
              <w:rPr>
                <w:sz w:val="24"/>
                <w:szCs w:val="24"/>
              </w:rPr>
            </w:pPr>
          </w:p>
          <w:p w14:paraId="58CC0E50" w14:textId="77777777"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Slovní zásoba</w:t>
            </w:r>
          </w:p>
          <w:p w14:paraId="3BF8AC32" w14:textId="53061519" w:rsidR="00C7139B" w:rsidRPr="00A83233" w:rsidRDefault="00A83233" w:rsidP="00A83233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společnost a její problémy – </w:t>
            </w:r>
            <w:r w:rsidR="00BE5E75" w:rsidRPr="00A83233">
              <w:rPr>
                <w:bCs/>
                <w:sz w:val="24"/>
                <w:szCs w:val="24"/>
              </w:rPr>
              <w:t>období života</w:t>
            </w:r>
          </w:p>
          <w:p w14:paraId="66B6548F" w14:textId="16451540" w:rsidR="00D77683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slovesa pohybu</w:t>
            </w:r>
          </w:p>
          <w:p w14:paraId="734CF83C" w14:textId="328FC062" w:rsidR="00BE5E75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pocity a nálady – frázová slovesa a idiomy</w:t>
            </w:r>
          </w:p>
          <w:p w14:paraId="5D4632CD" w14:textId="746196CB" w:rsidR="00BE5E75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vyjadřování pocitů a nálad</w:t>
            </w:r>
          </w:p>
          <w:p w14:paraId="5EE2E2AE" w14:textId="6EC87253" w:rsidR="00BE5E75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lidské tělo – části těla</w:t>
            </w:r>
          </w:p>
          <w:p w14:paraId="710327AC" w14:textId="4D42B1CA" w:rsidR="00BE5E75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péče o zdraví – nemoci a jejich léčení</w:t>
            </w:r>
          </w:p>
          <w:p w14:paraId="50039079" w14:textId="25BB6902" w:rsidR="00BE5E75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popis vzhledu, povahy a nálad</w:t>
            </w:r>
          </w:p>
          <w:p w14:paraId="21B83610" w14:textId="01C1B078" w:rsidR="00BE5E75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moderní technologie a média – vesmír</w:t>
            </w:r>
          </w:p>
          <w:p w14:paraId="7D2DE0EF" w14:textId="5E19EBC9" w:rsidR="00BE5E75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číselné vyjádření vzdálenosti a rychlosti</w:t>
            </w:r>
          </w:p>
          <w:p w14:paraId="23775490" w14:textId="642C718C" w:rsidR="00BE5E75" w:rsidRDefault="00BE5E75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kultura – filmové a knižní žánry</w:t>
            </w:r>
          </w:p>
          <w:p w14:paraId="180D05F7" w14:textId="42AE4584" w:rsidR="00BE5E75" w:rsidRPr="00C7139B" w:rsidRDefault="00D84442" w:rsidP="003376F0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popisná přídavná jména a příslovce</w:t>
            </w:r>
            <w:r w:rsidR="00D27941">
              <w:rPr>
                <w:bCs/>
                <w:sz w:val="24"/>
                <w:szCs w:val="24"/>
              </w:rPr>
              <w:t xml:space="preserve"> způsobu</w:t>
            </w:r>
          </w:p>
          <w:p w14:paraId="7A494CCF" w14:textId="77777777" w:rsidR="00D84442" w:rsidRDefault="00D84442" w:rsidP="00D84442">
            <w:pPr>
              <w:pStyle w:val="Bezmezer"/>
              <w:rPr>
                <w:b/>
                <w:sz w:val="24"/>
                <w:szCs w:val="24"/>
              </w:rPr>
            </w:pPr>
          </w:p>
          <w:p w14:paraId="06AC0F98" w14:textId="0B69F0D8" w:rsidR="003641F7" w:rsidRPr="00D84442" w:rsidRDefault="0009263A" w:rsidP="00D84442">
            <w:pPr>
              <w:pStyle w:val="Bezmezer"/>
              <w:rPr>
                <w:b/>
                <w:sz w:val="24"/>
                <w:szCs w:val="24"/>
              </w:rPr>
            </w:pPr>
            <w:r w:rsidRPr="00D84442">
              <w:rPr>
                <w:b/>
                <w:sz w:val="24"/>
                <w:szCs w:val="24"/>
              </w:rPr>
              <w:t>Mluvnice</w:t>
            </w:r>
          </w:p>
          <w:p w14:paraId="11DEE4A2" w14:textId="2726A1FD" w:rsidR="0009263A" w:rsidRDefault="00D84442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minulý čas prostý – pravidelná a nepravidelná slovesa</w:t>
            </w:r>
          </w:p>
          <w:p w14:paraId="6D5D6A6B" w14:textId="77777777" w:rsidR="00784FFD" w:rsidRDefault="00D84442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vazba „</w:t>
            </w:r>
            <w:proofErr w:type="spellStart"/>
            <w:r w:rsidRPr="00D84442">
              <w:rPr>
                <w:i/>
                <w:iCs/>
                <w:sz w:val="24"/>
                <w:szCs w:val="24"/>
              </w:rPr>
              <w:t>used</w:t>
            </w:r>
            <w:proofErr w:type="spellEnd"/>
            <w:r w:rsidRPr="00D84442">
              <w:rPr>
                <w:i/>
                <w:iCs/>
                <w:sz w:val="24"/>
                <w:szCs w:val="24"/>
              </w:rPr>
              <w:t xml:space="preserve"> to</w:t>
            </w:r>
            <w:r>
              <w:rPr>
                <w:sz w:val="24"/>
                <w:szCs w:val="24"/>
              </w:rPr>
              <w:t>“</w:t>
            </w:r>
          </w:p>
          <w:p w14:paraId="506620EE" w14:textId="77777777" w:rsidR="00D84442" w:rsidRDefault="00D84442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minulý čas průběhový</w:t>
            </w:r>
          </w:p>
          <w:p w14:paraId="3974C513" w14:textId="464525CA" w:rsidR="00D84442" w:rsidRDefault="00D84442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minulý čas prostý </w:t>
            </w:r>
            <w:r w:rsidR="00CE35DF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průběhový</w:t>
            </w:r>
          </w:p>
          <w:p w14:paraId="1BA0572C" w14:textId="548C0D6E" w:rsidR="00D84442" w:rsidRDefault="00D84442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předpřítomný čas </w:t>
            </w:r>
            <w:r w:rsidR="00CE35DF"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 xml:space="preserve"> minulý čas prostý</w:t>
            </w:r>
          </w:p>
          <w:p w14:paraId="43ECAA48" w14:textId="77777777" w:rsidR="00D84442" w:rsidRPr="00D84442" w:rsidRDefault="00D84442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předpřítomný čas – příslovce </w:t>
            </w:r>
            <w:proofErr w:type="spellStart"/>
            <w:r w:rsidRPr="00D84442">
              <w:rPr>
                <w:i/>
                <w:iCs/>
                <w:sz w:val="24"/>
                <w:szCs w:val="24"/>
              </w:rPr>
              <w:t>already</w:t>
            </w:r>
            <w:proofErr w:type="spellEnd"/>
            <w:r w:rsidRPr="00D8444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84442">
              <w:rPr>
                <w:i/>
                <w:iCs/>
                <w:sz w:val="24"/>
                <w:szCs w:val="24"/>
              </w:rPr>
              <w:t>yet</w:t>
            </w:r>
            <w:proofErr w:type="spellEnd"/>
            <w:r w:rsidRPr="00D8444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84442">
              <w:rPr>
                <w:i/>
                <w:iCs/>
                <w:sz w:val="24"/>
                <w:szCs w:val="24"/>
              </w:rPr>
              <w:t>for</w:t>
            </w:r>
            <w:proofErr w:type="spellEnd"/>
            <w:r w:rsidRPr="00D8444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84442">
              <w:rPr>
                <w:i/>
                <w:iCs/>
                <w:sz w:val="24"/>
                <w:szCs w:val="24"/>
              </w:rPr>
              <w:t>since</w:t>
            </w:r>
            <w:proofErr w:type="spellEnd"/>
          </w:p>
          <w:p w14:paraId="013E0022" w14:textId="2C295D35" w:rsidR="00D84442" w:rsidRPr="001D60BC" w:rsidRDefault="001D60BC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vyjádření možnosti – </w:t>
            </w:r>
            <w:proofErr w:type="spellStart"/>
            <w:r w:rsidRPr="001D60BC">
              <w:rPr>
                <w:i/>
                <w:iCs/>
                <w:sz w:val="24"/>
                <w:szCs w:val="24"/>
              </w:rPr>
              <w:t>can</w:t>
            </w:r>
            <w:proofErr w:type="spellEnd"/>
            <w:r w:rsidRPr="001D60BC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1D60BC">
              <w:rPr>
                <w:i/>
                <w:iCs/>
                <w:sz w:val="24"/>
                <w:szCs w:val="24"/>
              </w:rPr>
              <w:t>could</w:t>
            </w:r>
            <w:proofErr w:type="spellEnd"/>
            <w:r w:rsidRPr="001D60BC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1D60BC">
              <w:rPr>
                <w:i/>
                <w:iCs/>
                <w:sz w:val="24"/>
                <w:szCs w:val="24"/>
              </w:rPr>
              <w:t>will</w:t>
            </w:r>
            <w:proofErr w:type="spellEnd"/>
            <w:r w:rsidRPr="001D60B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60BC">
              <w:rPr>
                <w:i/>
                <w:iCs/>
                <w:sz w:val="24"/>
                <w:szCs w:val="24"/>
              </w:rPr>
              <w:t>be</w:t>
            </w:r>
            <w:proofErr w:type="spellEnd"/>
            <w:r w:rsidRPr="001D60B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60BC">
              <w:rPr>
                <w:i/>
                <w:iCs/>
                <w:sz w:val="24"/>
                <w:szCs w:val="24"/>
              </w:rPr>
              <w:t>able</w:t>
            </w:r>
            <w:proofErr w:type="spellEnd"/>
            <w:r w:rsidRPr="001D60BC">
              <w:rPr>
                <w:i/>
                <w:iCs/>
                <w:sz w:val="24"/>
                <w:szCs w:val="24"/>
              </w:rPr>
              <w:t xml:space="preserve"> to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</w:rPr>
              <w:t>might</w:t>
            </w:r>
            <w:proofErr w:type="spellEnd"/>
          </w:p>
          <w:p w14:paraId="25479CE1" w14:textId="77777777" w:rsidR="001D60BC" w:rsidRPr="001D60BC" w:rsidRDefault="001D60BC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vyjádření povinnosti – </w:t>
            </w:r>
            <w:proofErr w:type="spellStart"/>
            <w:r w:rsidRPr="001D60BC">
              <w:rPr>
                <w:i/>
                <w:iCs/>
                <w:sz w:val="24"/>
                <w:szCs w:val="24"/>
              </w:rPr>
              <w:t>have</w:t>
            </w:r>
            <w:proofErr w:type="spellEnd"/>
            <w:r w:rsidRPr="001D60BC">
              <w:rPr>
                <w:i/>
                <w:iCs/>
                <w:sz w:val="24"/>
                <w:szCs w:val="24"/>
              </w:rPr>
              <w:t xml:space="preserve"> to/had to</w:t>
            </w:r>
          </w:p>
          <w:p w14:paraId="512B68AD" w14:textId="77777777" w:rsidR="001D60BC" w:rsidRDefault="001D60BC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zvratná zájmena</w:t>
            </w:r>
          </w:p>
          <w:p w14:paraId="37CFA42A" w14:textId="77777777" w:rsidR="001D60BC" w:rsidRDefault="001D60BC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vztažná zájmena a vedlejší věty vztažné</w:t>
            </w:r>
          </w:p>
          <w:p w14:paraId="0F79505A" w14:textId="77777777" w:rsidR="001D60BC" w:rsidRDefault="001D60BC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neurčitá zájmena</w:t>
            </w:r>
          </w:p>
          <w:p w14:paraId="1622BD7B" w14:textId="10DAECDC" w:rsidR="001D60BC" w:rsidRPr="001D60BC" w:rsidRDefault="001D60BC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počitatelná a nepočitatelná podstatná jména, a </w:t>
            </w:r>
            <w:proofErr w:type="spellStart"/>
            <w:r w:rsidRPr="001D60BC">
              <w:rPr>
                <w:i/>
                <w:iCs/>
                <w:sz w:val="24"/>
                <w:szCs w:val="24"/>
              </w:rPr>
              <w:t>few</w:t>
            </w:r>
            <w:proofErr w:type="spellEnd"/>
            <w:r w:rsidRPr="001D60BC">
              <w:rPr>
                <w:i/>
                <w:iCs/>
                <w:sz w:val="24"/>
                <w:szCs w:val="24"/>
              </w:rPr>
              <w:t>/</w:t>
            </w:r>
            <w:r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1D60BC">
              <w:rPr>
                <w:i/>
                <w:iCs/>
                <w:sz w:val="24"/>
                <w:szCs w:val="24"/>
              </w:rPr>
              <w:t>little</w:t>
            </w:r>
            <w:proofErr w:type="spellEnd"/>
          </w:p>
          <w:p w14:paraId="73BA4992" w14:textId="77777777" w:rsidR="001D60BC" w:rsidRDefault="001D60BC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stupňování přídavných jmen</w:t>
            </w:r>
          </w:p>
          <w:p w14:paraId="7EEE4884" w14:textId="77777777" w:rsidR="001D60BC" w:rsidRDefault="00D27941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stupňování příslovcí</w:t>
            </w:r>
          </w:p>
          <w:p w14:paraId="1F686DE7" w14:textId="22DF9F2E" w:rsidR="00D27941" w:rsidRPr="00D27941" w:rsidRDefault="00CE35DF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použití </w:t>
            </w:r>
            <w:proofErr w:type="spellStart"/>
            <w:r w:rsidR="00D27941" w:rsidRPr="00D27941">
              <w:rPr>
                <w:i/>
                <w:iCs/>
                <w:sz w:val="24"/>
                <w:szCs w:val="24"/>
              </w:rPr>
              <w:t>both</w:t>
            </w:r>
            <w:proofErr w:type="spellEnd"/>
            <w:r w:rsidR="00D27941" w:rsidRPr="00D27941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="00D27941" w:rsidRPr="00D27941">
              <w:rPr>
                <w:i/>
                <w:iCs/>
                <w:sz w:val="24"/>
                <w:szCs w:val="24"/>
              </w:rPr>
              <w:t>either</w:t>
            </w:r>
            <w:proofErr w:type="spellEnd"/>
            <w:r w:rsidR="00D27941" w:rsidRPr="00D27941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="00D27941" w:rsidRPr="00D27941">
              <w:rPr>
                <w:i/>
                <w:iCs/>
                <w:sz w:val="24"/>
                <w:szCs w:val="24"/>
              </w:rPr>
              <w:t>neither</w:t>
            </w:r>
            <w:proofErr w:type="spellEnd"/>
            <w:r w:rsidR="00D27941" w:rsidRPr="00D27941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="00D27941" w:rsidRPr="00D27941">
              <w:rPr>
                <w:i/>
                <w:iCs/>
                <w:sz w:val="24"/>
                <w:szCs w:val="24"/>
              </w:rPr>
              <w:t>all</w:t>
            </w:r>
            <w:proofErr w:type="spellEnd"/>
            <w:r w:rsidR="00D27941" w:rsidRPr="00D27941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="00D27941" w:rsidRPr="00D27941">
              <w:rPr>
                <w:i/>
                <w:iCs/>
                <w:sz w:val="24"/>
                <w:szCs w:val="24"/>
              </w:rPr>
              <w:t>none</w:t>
            </w:r>
            <w:proofErr w:type="spellEnd"/>
          </w:p>
          <w:p w14:paraId="728FD36D" w14:textId="77777777" w:rsidR="00D27941" w:rsidRDefault="00D27941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člen určitý</w:t>
            </w:r>
          </w:p>
          <w:p w14:paraId="7ACA087A" w14:textId="77777777" w:rsidR="00D27941" w:rsidRDefault="00D27941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podmínkové věty nultého a prvního typu</w:t>
            </w:r>
          </w:p>
          <w:p w14:paraId="625CE0AD" w14:textId="5D8CBCB2" w:rsidR="00D27941" w:rsidRPr="003376F0" w:rsidRDefault="00D27941" w:rsidP="00D84442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slovesné vzorce</w:t>
            </w:r>
          </w:p>
        </w:tc>
      </w:tr>
      <w:tr w:rsidR="0009263A" w:rsidRPr="00522524" w14:paraId="00D1E775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02A33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B1E7" w14:textId="77777777"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14:paraId="2A48E0C8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zeptá se na základní informace a adekvátně reaguje v běžných formálních i neformálních situacích</w:t>
            </w:r>
          </w:p>
          <w:p w14:paraId="48E427DB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mluví o své rodině, kamarádech, škole, volném čase a dalších osvojovaných tématech </w:t>
            </w:r>
          </w:p>
          <w:p w14:paraId="73D9D62C" w14:textId="77777777"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vypráví jednoduchý příběh či událost; popíše osoby, místa a věci ze svého každodenního života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A391E" w14:textId="77777777" w:rsidR="00D560D9" w:rsidRDefault="00D560D9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14:paraId="486DF35D" w14:textId="2B6437F9" w:rsidR="003376F0" w:rsidRDefault="00C27D7B" w:rsidP="003376F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rozvíjení dostatečně srozumitelné výslovnosti</w:t>
            </w:r>
          </w:p>
          <w:p w14:paraId="3EC427C5" w14:textId="148FC125" w:rsidR="00A83233" w:rsidRDefault="00A83233" w:rsidP="003376F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a větný přízvuk</w:t>
            </w:r>
          </w:p>
          <w:p w14:paraId="3D1E0ADB" w14:textId="77777777" w:rsidR="003376F0" w:rsidRDefault="003376F0" w:rsidP="003376F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</w:t>
            </w:r>
          </w:p>
          <w:p w14:paraId="449345C1" w14:textId="77777777" w:rsidR="003376F0" w:rsidRPr="003376F0" w:rsidRDefault="003376F0" w:rsidP="003376F0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0E7E0EB" w14:textId="77777777" w:rsidR="00C05A76" w:rsidRPr="00C05A76" w:rsidRDefault="00C05A76" w:rsidP="00C05A76">
            <w:pPr>
              <w:pStyle w:val="Bezmezer"/>
              <w:rPr>
                <w:b/>
                <w:sz w:val="24"/>
                <w:szCs w:val="24"/>
              </w:rPr>
            </w:pPr>
            <w:r w:rsidRPr="00C05A76">
              <w:rPr>
                <w:b/>
                <w:sz w:val="24"/>
                <w:szCs w:val="24"/>
              </w:rPr>
              <w:t>Každodenní fráze</w:t>
            </w:r>
          </w:p>
          <w:p w14:paraId="3AAC6F1D" w14:textId="73A11572" w:rsidR="0009263A" w:rsidRDefault="00A83233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sdílení pocitů</w:t>
            </w:r>
            <w:r w:rsidR="000554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nálad</w:t>
            </w:r>
            <w:r w:rsidR="00055480">
              <w:rPr>
                <w:sz w:val="24"/>
                <w:szCs w:val="24"/>
              </w:rPr>
              <w:t xml:space="preserve"> a nových informací</w:t>
            </w:r>
          </w:p>
          <w:p w14:paraId="042F79EA" w14:textId="36CEEF28" w:rsidR="003641F7" w:rsidRDefault="00055480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formální i neformální </w:t>
            </w:r>
            <w:r w:rsidR="00D33DBA">
              <w:rPr>
                <w:sz w:val="24"/>
                <w:szCs w:val="24"/>
              </w:rPr>
              <w:t>návrhy</w:t>
            </w:r>
          </w:p>
          <w:p w14:paraId="2C64B956" w14:textId="7BF66739" w:rsidR="00D33DBA" w:rsidRDefault="00D33DBA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péče o zdraví – </w:t>
            </w:r>
            <w:r w:rsidR="00A83233">
              <w:rPr>
                <w:sz w:val="24"/>
                <w:szCs w:val="24"/>
              </w:rPr>
              <w:t>návštěva lékaře</w:t>
            </w:r>
            <w:r w:rsidR="00055480">
              <w:rPr>
                <w:sz w:val="24"/>
                <w:szCs w:val="24"/>
              </w:rPr>
              <w:t>, první pomoc</w:t>
            </w:r>
          </w:p>
          <w:p w14:paraId="2F26DBFB" w14:textId="6BE9BD06" w:rsidR="00D33DBA" w:rsidRPr="00522524" w:rsidRDefault="00055480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vyjadřování souhlasu či nesouhlasu a pochybností</w:t>
            </w:r>
          </w:p>
        </w:tc>
      </w:tr>
      <w:tr w:rsidR="0009263A" w:rsidRPr="00522524" w14:paraId="74B2B8A1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91A9F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 S POROZUMĚNÍM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EF232" w14:textId="77777777" w:rsidR="00C27D7B" w:rsidRPr="00C27D7B" w:rsidRDefault="0009263A" w:rsidP="00C27D7B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14:paraId="6C4E427D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vyhledá požadované informace v jednoduchých každodenních autentických materiálech </w:t>
            </w:r>
          </w:p>
          <w:p w14:paraId="1159A129" w14:textId="77777777"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rozumí krátkým a jednoduchým textům, vyhledá v nich požadované informace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5D2A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Texty z běžného života</w:t>
            </w:r>
          </w:p>
          <w:p w14:paraId="11D6B38C" w14:textId="27657CFB" w:rsidR="006804A8" w:rsidRPr="00B84C21" w:rsidRDefault="00F35381" w:rsidP="00B84C2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reálie anglicky mluvících zemí</w:t>
            </w:r>
          </w:p>
        </w:tc>
      </w:tr>
      <w:tr w:rsidR="0009263A" w:rsidRPr="00522524" w14:paraId="7B0CD5E3" w14:textId="77777777" w:rsidTr="00F53C21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1F03A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PSANÍ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99EBC" w14:textId="77777777"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14:paraId="4A5B7EF1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vyplní základní údaje o sobě ve formuláři </w:t>
            </w:r>
          </w:p>
          <w:p w14:paraId="3321CBED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napíše jednoduché texty týkající se jeho samotného, rodiny, školy, volného času a dalších osvojovaných témat </w:t>
            </w:r>
          </w:p>
          <w:p w14:paraId="32991DE9" w14:textId="77777777"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reaguje na jednoduché písemné sdělení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31409" w14:textId="77777777"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Projekty</w:t>
            </w:r>
          </w:p>
          <w:p w14:paraId="3FE14D60" w14:textId="049EC022" w:rsidR="00055480" w:rsidRDefault="00055480" w:rsidP="0005548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životopis</w:t>
            </w:r>
          </w:p>
          <w:p w14:paraId="13279E0B" w14:textId="71E6D75F" w:rsidR="00055480" w:rsidRDefault="00055480" w:rsidP="0005548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vesmír</w:t>
            </w:r>
          </w:p>
          <w:p w14:paraId="371D532E" w14:textId="5D77DFFF" w:rsidR="00055480" w:rsidRPr="0009263A" w:rsidRDefault="00055480" w:rsidP="0005548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recenze filmu či knihy</w:t>
            </w:r>
          </w:p>
        </w:tc>
      </w:tr>
    </w:tbl>
    <w:p w14:paraId="2583E320" w14:textId="77777777" w:rsidR="006B1B11" w:rsidRDefault="006B1B11" w:rsidP="00B24D5B"/>
    <w:sectPr w:rsidR="006B1B11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F7814" w14:textId="77777777" w:rsidR="001A3507" w:rsidRDefault="001A3507" w:rsidP="009D1EFF">
      <w:pPr>
        <w:spacing w:after="0" w:line="240" w:lineRule="auto"/>
      </w:pPr>
      <w:r>
        <w:separator/>
      </w:r>
    </w:p>
  </w:endnote>
  <w:endnote w:type="continuationSeparator" w:id="0">
    <w:p w14:paraId="47F1AA47" w14:textId="77777777" w:rsidR="001A3507" w:rsidRDefault="001A3507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F7B74" w14:textId="77777777" w:rsidR="001A3507" w:rsidRDefault="001A3507" w:rsidP="009D1EFF">
      <w:pPr>
        <w:spacing w:after="0" w:line="240" w:lineRule="auto"/>
      </w:pPr>
      <w:r>
        <w:separator/>
      </w:r>
    </w:p>
  </w:footnote>
  <w:footnote w:type="continuationSeparator" w:id="0">
    <w:p w14:paraId="10705A2C" w14:textId="77777777" w:rsidR="001A3507" w:rsidRDefault="001A3507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EEEAA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65D"/>
    <w:multiLevelType w:val="hybridMultilevel"/>
    <w:tmpl w:val="CD502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7D9C"/>
    <w:multiLevelType w:val="hybridMultilevel"/>
    <w:tmpl w:val="3A9848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C21"/>
    <w:multiLevelType w:val="hybridMultilevel"/>
    <w:tmpl w:val="9B1CF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B1DB5"/>
    <w:multiLevelType w:val="hybridMultilevel"/>
    <w:tmpl w:val="C4C41A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A2883"/>
    <w:multiLevelType w:val="hybridMultilevel"/>
    <w:tmpl w:val="AB4AE6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84913"/>
    <w:multiLevelType w:val="hybridMultilevel"/>
    <w:tmpl w:val="26363F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C7D11"/>
    <w:multiLevelType w:val="hybridMultilevel"/>
    <w:tmpl w:val="A140B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A455B"/>
    <w:multiLevelType w:val="hybridMultilevel"/>
    <w:tmpl w:val="F2D094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820E5"/>
    <w:multiLevelType w:val="hybridMultilevel"/>
    <w:tmpl w:val="3F8C5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4079E"/>
    <w:multiLevelType w:val="hybridMultilevel"/>
    <w:tmpl w:val="C3E60B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A20CE"/>
    <w:multiLevelType w:val="hybridMultilevel"/>
    <w:tmpl w:val="69ECFF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758C5464"/>
    <w:multiLevelType w:val="hybridMultilevel"/>
    <w:tmpl w:val="E3F835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838551">
    <w:abstractNumId w:val="6"/>
  </w:num>
  <w:num w:numId="2" w16cid:durableId="1440679139">
    <w:abstractNumId w:val="12"/>
  </w:num>
  <w:num w:numId="3" w16cid:durableId="1925339719">
    <w:abstractNumId w:val="14"/>
  </w:num>
  <w:num w:numId="4" w16cid:durableId="1262957088">
    <w:abstractNumId w:val="11"/>
  </w:num>
  <w:num w:numId="5" w16cid:durableId="1167938813">
    <w:abstractNumId w:val="9"/>
  </w:num>
  <w:num w:numId="6" w16cid:durableId="1292980194">
    <w:abstractNumId w:val="7"/>
  </w:num>
  <w:num w:numId="7" w16cid:durableId="903612480">
    <w:abstractNumId w:val="1"/>
  </w:num>
  <w:num w:numId="8" w16cid:durableId="1572080898">
    <w:abstractNumId w:val="5"/>
  </w:num>
  <w:num w:numId="9" w16cid:durableId="1343582560">
    <w:abstractNumId w:val="2"/>
  </w:num>
  <w:num w:numId="10" w16cid:durableId="1813860676">
    <w:abstractNumId w:val="13"/>
  </w:num>
  <w:num w:numId="11" w16cid:durableId="790126580">
    <w:abstractNumId w:val="15"/>
  </w:num>
  <w:num w:numId="12" w16cid:durableId="1375958033">
    <w:abstractNumId w:val="3"/>
  </w:num>
  <w:num w:numId="13" w16cid:durableId="1887184303">
    <w:abstractNumId w:val="0"/>
  </w:num>
  <w:num w:numId="14" w16cid:durableId="842859135">
    <w:abstractNumId w:val="8"/>
  </w:num>
  <w:num w:numId="15" w16cid:durableId="233443125">
    <w:abstractNumId w:val="4"/>
  </w:num>
  <w:num w:numId="16" w16cid:durableId="1346813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55480"/>
    <w:rsid w:val="0009263A"/>
    <w:rsid w:val="001A3507"/>
    <w:rsid w:val="001D60BC"/>
    <w:rsid w:val="00215370"/>
    <w:rsid w:val="002965B4"/>
    <w:rsid w:val="002B2D5C"/>
    <w:rsid w:val="002B6C56"/>
    <w:rsid w:val="002C6CE3"/>
    <w:rsid w:val="003376F0"/>
    <w:rsid w:val="003641F7"/>
    <w:rsid w:val="003A426B"/>
    <w:rsid w:val="0043383E"/>
    <w:rsid w:val="004E611D"/>
    <w:rsid w:val="00522524"/>
    <w:rsid w:val="00574ADA"/>
    <w:rsid w:val="0066381A"/>
    <w:rsid w:val="006804A8"/>
    <w:rsid w:val="006B1B11"/>
    <w:rsid w:val="00784FFD"/>
    <w:rsid w:val="00901FCC"/>
    <w:rsid w:val="00946B88"/>
    <w:rsid w:val="00970A18"/>
    <w:rsid w:val="009D1EFF"/>
    <w:rsid w:val="00A474A7"/>
    <w:rsid w:val="00A83233"/>
    <w:rsid w:val="00AD001C"/>
    <w:rsid w:val="00B24D5B"/>
    <w:rsid w:val="00B80FA3"/>
    <w:rsid w:val="00B84C21"/>
    <w:rsid w:val="00BE5E75"/>
    <w:rsid w:val="00C05A76"/>
    <w:rsid w:val="00C27D7B"/>
    <w:rsid w:val="00C364B2"/>
    <w:rsid w:val="00C7139B"/>
    <w:rsid w:val="00C73ADB"/>
    <w:rsid w:val="00CC7E1E"/>
    <w:rsid w:val="00CE35DF"/>
    <w:rsid w:val="00D27941"/>
    <w:rsid w:val="00D33DBA"/>
    <w:rsid w:val="00D560D9"/>
    <w:rsid w:val="00D771A9"/>
    <w:rsid w:val="00D77683"/>
    <w:rsid w:val="00D84442"/>
    <w:rsid w:val="00DC3ED5"/>
    <w:rsid w:val="00DC70DA"/>
    <w:rsid w:val="00DE71D4"/>
    <w:rsid w:val="00E521DA"/>
    <w:rsid w:val="00E62493"/>
    <w:rsid w:val="00E84728"/>
    <w:rsid w:val="00EE7C63"/>
    <w:rsid w:val="00F21953"/>
    <w:rsid w:val="00F2544E"/>
    <w:rsid w:val="00F35381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1B21AB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95263-324B-4074-9B0A-07DF7418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V:\Jirak\Ucitele\ŠVP-NOVÁ VERZE\ŠVP_nová_tabulka.dot</Template>
  <TotalTime>50</TotalTime>
  <Pages>3</Pages>
  <Words>368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Simona Sárköziová</cp:lastModifiedBy>
  <cp:revision>10</cp:revision>
  <dcterms:created xsi:type="dcterms:W3CDTF">2023-04-30T15:33:00Z</dcterms:created>
  <dcterms:modified xsi:type="dcterms:W3CDTF">2023-04-30T21:29:00Z</dcterms:modified>
</cp:coreProperties>
</file>